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D0" w:rsidRDefault="00846F07" w:rsidP="00846F0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846F07">
        <w:rPr>
          <w:rFonts w:ascii="Times New Roman" w:hAnsi="Times New Roman" w:cs="Times New Roman"/>
          <w:sz w:val="28"/>
          <w:szCs w:val="28"/>
          <w:lang w:val="sr-Cyrl-RS"/>
        </w:rPr>
        <w:t>КРИТРИЈИМИ ЗА ОЦЕЊИВАЊЕ ИЗ ГЕОГРАФИЈЕ</w:t>
      </w:r>
    </w:p>
    <w:p w:rsidR="003D274C" w:rsidRPr="00846F07" w:rsidRDefault="003D274C" w:rsidP="00846F07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46F07" w:rsidRPr="00846F07" w:rsidRDefault="00846F07" w:rsidP="00846F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УСМЕНО ОЦЕЊИВАЊЕ</w:t>
      </w:r>
    </w:p>
    <w:p w:rsidR="00846F07" w:rsidRPr="00846F07" w:rsidRDefault="00846F07" w:rsidP="00846F0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46F07" w:rsidRDefault="00846F07" w:rsidP="00846F0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Оцена недовољан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1:</w:t>
      </w:r>
    </w:p>
    <w:p w:rsidR="00846F07" w:rsidRDefault="00846F07" w:rsidP="00846F0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846F07" w:rsidRDefault="00846F07" w:rsidP="00846F0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не препознаје појмове, не разуме појаве и процесе, не повезује их у логичку целину.</w:t>
      </w:r>
      <w:r w:rsidR="00A02367">
        <w:rPr>
          <w:rFonts w:ascii="Times New Roman" w:hAnsi="Times New Roman" w:cs="Times New Roman"/>
          <w:sz w:val="24"/>
          <w:szCs w:val="24"/>
          <w:lang w:val="sr-Cyrl-RS"/>
        </w:rPr>
        <w:t xml:space="preserve"> Не орјентише се на карти.</w:t>
      </w:r>
    </w:p>
    <w:p w:rsidR="00846F07" w:rsidRDefault="00846F07" w:rsidP="00846F0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F07" w:rsidRPr="00846F07" w:rsidRDefault="00846F07" w:rsidP="00846F0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F07" w:rsidRDefault="00846F07" w:rsidP="00846F0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Оцена 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довољан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2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p w:rsidR="00846F07" w:rsidRDefault="00846F07" w:rsidP="00846F0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F07" w:rsidRPr="00846F07" w:rsidRDefault="00846F07" w:rsidP="00846F0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Ученик </w:t>
      </w:r>
      <w:r w:rsidR="00437CC4">
        <w:rPr>
          <w:rFonts w:ascii="Times New Roman" w:hAnsi="Times New Roman" w:cs="Times New Roman"/>
          <w:sz w:val="24"/>
          <w:szCs w:val="24"/>
          <w:lang w:val="sr-Cyrl-RS"/>
        </w:rPr>
        <w:t>препознаје појмове, разуме појаве али их не повезује у логичку целину, лоша орјентација на географској карти</w:t>
      </w:r>
      <w:r w:rsidR="0048764D">
        <w:rPr>
          <w:rFonts w:ascii="Times New Roman" w:hAnsi="Times New Roman" w:cs="Times New Roman"/>
          <w:sz w:val="24"/>
          <w:szCs w:val="24"/>
          <w:lang w:val="sr-Cyrl-RS"/>
        </w:rPr>
        <w:t>, понекад је неопходна додатна подршка.</w:t>
      </w:r>
    </w:p>
    <w:p w:rsidR="00846F07" w:rsidRDefault="00846F07" w:rsidP="00846F0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64D" w:rsidRDefault="0048764D" w:rsidP="00846F0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64D" w:rsidRDefault="0048764D" w:rsidP="0048764D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Оцена 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до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бар 3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p w:rsidR="0048764D" w:rsidRDefault="0048764D" w:rsidP="0048764D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48764D" w:rsidRDefault="0048764D" w:rsidP="0048764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самостално повезује појмове и процесе, даје самостално одговоре, док самостално израђује рутинске задатке. Орјентише се на географској карти, износи своје ставове.</w:t>
      </w:r>
    </w:p>
    <w:p w:rsidR="0048764D" w:rsidRDefault="0048764D" w:rsidP="0048764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64D" w:rsidRPr="0048764D" w:rsidRDefault="0048764D" w:rsidP="0048764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64D" w:rsidRDefault="0048764D" w:rsidP="0048764D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Оцена врло 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до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бар 4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p w:rsidR="0048764D" w:rsidRDefault="0048764D" w:rsidP="0048764D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48764D" w:rsidRDefault="0048764D" w:rsidP="0048764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повезује појмове и процесе, анализира узроке и последице, даје решења за дате проблеме на основу аргумената и примера из свакодневног живота, из</w:t>
      </w:r>
      <w:r w:rsidR="00206CC7">
        <w:rPr>
          <w:rFonts w:ascii="Times New Roman" w:hAnsi="Times New Roman" w:cs="Times New Roman"/>
          <w:sz w:val="24"/>
          <w:szCs w:val="24"/>
          <w:lang w:val="sr-Cyrl-RS"/>
        </w:rPr>
        <w:t>носи своје ставове и заступа их. Не влада свим техникама учења.</w:t>
      </w:r>
    </w:p>
    <w:p w:rsidR="00206CC7" w:rsidRDefault="00206CC7" w:rsidP="0048764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CC7" w:rsidRDefault="00206CC7" w:rsidP="0048764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CC7" w:rsidRDefault="00206CC7" w:rsidP="00206CC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Оцена одличан 5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p w:rsidR="00206CC7" w:rsidRDefault="00206CC7" w:rsidP="00206CC7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06CC7" w:rsidRDefault="00206CC7" w:rsidP="00206C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повезује појмове и процесе, анализира узроке и последице, даје решења за дате проблеме на основу аргумената и примера из свакодневног живота, износи своје ставове и заступа их. Решава задатке на које први пут наилази, користи различите технике и методе учења, константан је у свом раду, активан на часовима, повезује знање из осталих предмета у настави географије, помаже другим ученицима</w:t>
      </w:r>
      <w:r w:rsidR="003D27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274C" w:rsidRDefault="003D274C" w:rsidP="00206C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4C" w:rsidRDefault="003D274C" w:rsidP="00206C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4C" w:rsidRDefault="003D274C" w:rsidP="00206C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4C" w:rsidRDefault="003D274C" w:rsidP="00206C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4C" w:rsidRDefault="003D274C" w:rsidP="00206C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4C" w:rsidRDefault="003D274C" w:rsidP="00206C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4C" w:rsidRDefault="003D274C" w:rsidP="00206C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4C" w:rsidRPr="00206CC7" w:rsidRDefault="003D274C" w:rsidP="00206CC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6CC7" w:rsidRPr="0048764D" w:rsidRDefault="00206CC7" w:rsidP="0048764D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274C" w:rsidRPr="003D274C" w:rsidRDefault="003D274C" w:rsidP="003D27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ФОРМАТИВНО ОЦЕЊИВАЊЕ</w:t>
      </w:r>
    </w:p>
    <w:p w:rsidR="003D274C" w:rsidRDefault="003D274C" w:rsidP="003D274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D3970" w:rsidRDefault="003D3970" w:rsidP="003D3970">
      <w:pPr>
        <w:ind w:left="720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Успешан:</w:t>
      </w:r>
    </w:p>
    <w:p w:rsidR="003D3970" w:rsidRDefault="003D3970" w:rsidP="003D3970">
      <w:pPr>
        <w:ind w:left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D3970" w:rsidRDefault="003D3970" w:rsidP="003D274C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је активан на часовима,</w:t>
      </w:r>
      <w:r w:rsidR="00123982">
        <w:rPr>
          <w:rFonts w:ascii="Times New Roman" w:hAnsi="Times New Roman" w:cs="Times New Roman"/>
          <w:sz w:val="24"/>
          <w:szCs w:val="24"/>
          <w:lang w:val="sr-Cyrl-RS"/>
        </w:rPr>
        <w:t xml:space="preserve"> прати рад наставника и ученика,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израђује домаће задатке, образлаже своје одговоре, користи различите методе и технике учења, помаже осталим ученицима у групном, или раду у пару.</w:t>
      </w:r>
    </w:p>
    <w:p w:rsidR="00982F29" w:rsidRDefault="00982F29" w:rsidP="003D274C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2F29" w:rsidRDefault="00982F29" w:rsidP="003D274C">
      <w:pPr>
        <w:ind w:left="720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Задовољава:</w:t>
      </w:r>
    </w:p>
    <w:p w:rsidR="00982F29" w:rsidRDefault="00982F29" w:rsidP="003D274C">
      <w:pPr>
        <w:ind w:left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982F29" w:rsidRDefault="00982F29" w:rsidP="003D274C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повезује појмове и процесе, анализира узроке и последице, даје решења за дате проблеме, ради у групи или пару, потребна му је помоћ у новонасталим проблемским ситуацијама.</w:t>
      </w:r>
    </w:p>
    <w:p w:rsidR="00982F29" w:rsidRPr="00982F29" w:rsidRDefault="00982F29" w:rsidP="003D274C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 усваја све садржаје подједнако. Потребно му је време и подршка</w:t>
      </w:r>
      <w:r w:rsidR="00A0236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D274C" w:rsidRDefault="003D274C" w:rsidP="003D274C">
      <w:pPr>
        <w:ind w:left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3D274C" w:rsidRDefault="00827C45" w:rsidP="00ED51F8">
      <w:pPr>
        <w:ind w:left="720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Не з</w:t>
      </w:r>
      <w:r w:rsidR="00ED51F8">
        <w:rPr>
          <w:rFonts w:ascii="Times New Roman" w:hAnsi="Times New Roman" w:cs="Times New Roman"/>
          <w:i/>
          <w:sz w:val="24"/>
          <w:szCs w:val="24"/>
          <w:lang w:val="sr-Cyrl-RS"/>
        </w:rPr>
        <w:t>адовољава:</w:t>
      </w:r>
    </w:p>
    <w:p w:rsidR="003D274C" w:rsidRPr="003D274C" w:rsidRDefault="003D274C" w:rsidP="003D274C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827C45" w:rsidRDefault="00827C45" w:rsidP="00827C4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Ученик не препознаје појмове, не разуме појаве и процесе, не повезује их у логичку целину. Не орјентише се на карти. </w:t>
      </w:r>
    </w:p>
    <w:p w:rsidR="00827C45" w:rsidRDefault="00827C45" w:rsidP="00827C4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 израђује домаће задатке, не прати рад на часу, не ради у групи или пару, није спреман за рад, нема потребан прибор, тј. наставна средства</w:t>
      </w:r>
    </w:p>
    <w:p w:rsidR="0048764D" w:rsidRDefault="0048764D" w:rsidP="00846F0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A5D3C" w:rsidRDefault="00EA5D3C" w:rsidP="00EA5D3C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1239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Како је редован и активан у раду, ученик може добити бројчану оцену  на основу формативних оцена(најмање две). Исто се односи и на остале формативне оцене.</w:t>
      </w:r>
    </w:p>
    <w:p w:rsidR="008A2F56" w:rsidRDefault="008A2F56" w:rsidP="00EA5D3C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Уколико ученик има различиту комбинацију формативних оцена, бројчану оцену ће добити у зависности од уписаних активности, нпр. успешан и задовољава бројчана оцена је 3</w:t>
      </w:r>
      <w:r w:rsidR="00D60FBB">
        <w:rPr>
          <w:rFonts w:ascii="Times New Roman" w:hAnsi="Times New Roman" w:cs="Times New Roman"/>
          <w:b/>
          <w:i/>
          <w:sz w:val="24"/>
          <w:szCs w:val="24"/>
          <w:lang w:val="sr-Cyrl-RS"/>
        </w:rPr>
        <w:t>.</w:t>
      </w:r>
    </w:p>
    <w:p w:rsidR="00123982" w:rsidRDefault="00123982" w:rsidP="00EA5D3C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123982" w:rsidRDefault="00123982" w:rsidP="00EA5D3C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D60FBB" w:rsidRDefault="00D60FBB" w:rsidP="00EA5D3C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D60FBB" w:rsidRDefault="00D60FBB" w:rsidP="00EA5D3C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D60FBB" w:rsidRPr="00123982" w:rsidRDefault="00D60FBB" w:rsidP="00EA5D3C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123982" w:rsidRPr="00123982" w:rsidRDefault="00123982" w:rsidP="001239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lastRenderedPageBreak/>
        <w:t>ТЕСТОВИ</w:t>
      </w:r>
    </w:p>
    <w:p w:rsidR="00123982" w:rsidRDefault="00123982" w:rsidP="00123982">
      <w:pPr>
        <w:pStyle w:val="ListParagrap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123982" w:rsidRPr="00123982" w:rsidRDefault="00123982" w:rsidP="00123982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123982">
        <w:rPr>
          <w:rFonts w:ascii="Times New Roman" w:hAnsi="Times New Roman" w:cs="Times New Roman"/>
          <w:i/>
          <w:sz w:val="24"/>
          <w:szCs w:val="24"/>
          <w:lang w:val="sr-Cyrl-RS"/>
        </w:rPr>
        <w:t>Иницијални:</w:t>
      </w:r>
    </w:p>
    <w:p w:rsidR="00EA5D3C" w:rsidRDefault="00EA5D3C" w:rsidP="00846F07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3982" w:rsidRPr="00123982" w:rsidRDefault="00123982" w:rsidP="001239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3982">
        <w:rPr>
          <w:rFonts w:ascii="Times New Roman" w:hAnsi="Times New Roman" w:cs="Times New Roman"/>
          <w:b/>
          <w:sz w:val="24"/>
          <w:szCs w:val="24"/>
          <w:lang w:val="sr-Cyrl-RS"/>
        </w:rPr>
        <w:t>Не задовољава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 50% </w:t>
      </w:r>
    </w:p>
    <w:p w:rsidR="00123982" w:rsidRPr="00123982" w:rsidRDefault="00123982" w:rsidP="001239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Задовољава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51-75%</w:t>
      </w:r>
    </w:p>
    <w:p w:rsidR="00123982" w:rsidRPr="00123982" w:rsidRDefault="00123982" w:rsidP="001239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Успешан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изнад 76%</w:t>
      </w:r>
    </w:p>
    <w:p w:rsidR="00123982" w:rsidRDefault="00123982" w:rsidP="0012398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23982" w:rsidRDefault="00123982" w:rsidP="00123982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Тестови:</w:t>
      </w:r>
      <w:r w:rsidR="00B4081B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унапред усвојени на педагошком колегијуму</w:t>
      </w:r>
      <w:r w:rsidR="00D24D1A">
        <w:rPr>
          <w:rFonts w:ascii="Times New Roman" w:hAnsi="Times New Roman" w:cs="Times New Roman"/>
          <w:i/>
          <w:sz w:val="24"/>
          <w:szCs w:val="24"/>
          <w:lang w:val="sr-Cyrl-RS"/>
        </w:rPr>
        <w:t>, по одређеном распореду</w:t>
      </w:r>
    </w:p>
    <w:p w:rsidR="00123982" w:rsidRDefault="00123982" w:rsidP="00123982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123982" w:rsidRDefault="00123982" w:rsidP="00123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оцена недовољан 1:       до 40%</w:t>
      </w:r>
    </w:p>
    <w:p w:rsidR="00123982" w:rsidRDefault="00123982" w:rsidP="00123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оцена довољан 2:           41-55%</w:t>
      </w:r>
    </w:p>
    <w:p w:rsidR="00123982" w:rsidRDefault="00123982" w:rsidP="00123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оцена добар 3:                56-70%</w:t>
      </w:r>
    </w:p>
    <w:p w:rsidR="00123982" w:rsidRDefault="00123982" w:rsidP="00123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оцена врло добар 4:      71-85%</w:t>
      </w:r>
    </w:p>
    <w:p w:rsidR="00123982" w:rsidRDefault="00123982" w:rsidP="001239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оцена одличн 5:             изнад 85%</w:t>
      </w:r>
    </w:p>
    <w:p w:rsidR="00B4081B" w:rsidRDefault="00B4081B" w:rsidP="00B4081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81B" w:rsidRDefault="00B4081B" w:rsidP="00B4081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B4081B" w:rsidRDefault="00B4081B" w:rsidP="00B4081B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15-минутни:</w:t>
      </w:r>
    </w:p>
    <w:p w:rsidR="00D24D1A" w:rsidRDefault="00D24D1A" w:rsidP="00B4081B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24D1A" w:rsidRDefault="001400B9" w:rsidP="001400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зависности од наставне теме, два или три краћа теста дају бројчану оцену. Првобитно, се уписује формативно сваки од 15-минутног теста.</w:t>
      </w:r>
      <w:r w:rsidR="000F0F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C69DC" w:rsidRDefault="00CC69DC" w:rsidP="001400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7F97" w:rsidRDefault="00157F97" w:rsidP="00157F97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157F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Члан 12. правилника о оцењивању ученика у средњем образовању и васпитању: </w:t>
      </w:r>
    </w:p>
    <w:p w:rsidR="00157F97" w:rsidRPr="00157F97" w:rsidRDefault="00157F97" w:rsidP="00157F97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157F97" w:rsidRPr="00157F97" w:rsidRDefault="00157F97" w:rsidP="00157F97">
      <w:pPr>
        <w:pStyle w:val="Normal1"/>
        <w:shd w:val="clear" w:color="auto" w:fill="FCFCFC"/>
        <w:spacing w:before="0" w:beforeAutospacing="0" w:after="150" w:afterAutospacing="0" w:line="360" w:lineRule="atLeast"/>
      </w:pPr>
      <w:r w:rsidRPr="00157F97">
        <w:rPr>
          <w:color w:val="333333"/>
        </w:rPr>
        <w:t>Оцењивање се обавља уз уважавање способности ученика, степена спретности и умешности.</w:t>
      </w:r>
    </w:p>
    <w:p w:rsidR="00157F97" w:rsidRPr="00157F97" w:rsidRDefault="00157F97" w:rsidP="00157F97">
      <w:pPr>
        <w:pStyle w:val="Normal1"/>
        <w:shd w:val="clear" w:color="auto" w:fill="FCFCFC"/>
        <w:spacing w:before="0" w:beforeAutospacing="0" w:after="150" w:afterAutospacing="0" w:line="360" w:lineRule="atLeast"/>
      </w:pPr>
      <w:r w:rsidRPr="00157F97">
        <w:rPr>
          <w:color w:val="333333"/>
        </w:rPr>
        <w:t>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исхода, стандарда постигнућа, као и на основу ангажовања.</w:t>
      </w:r>
    </w:p>
    <w:p w:rsidR="00157F97" w:rsidRPr="00157F97" w:rsidRDefault="00157F97" w:rsidP="00157F97">
      <w:pPr>
        <w:pStyle w:val="Normal1"/>
        <w:shd w:val="clear" w:color="auto" w:fill="FCFCFC"/>
        <w:spacing w:before="0" w:beforeAutospacing="0" w:after="150" w:afterAutospacing="0" w:line="360" w:lineRule="atLeast"/>
      </w:pPr>
      <w:r w:rsidRPr="00157F97">
        <w:rPr>
          <w:color w:val="333333"/>
        </w:rPr>
        <w:t>Ученик који има тешкоће у учењу услед социјалне ускраћености, сметњи у развоју, инвалидитета и других разлога и коме је потребна додатна подршка у образовању и васпитању, оцењује се на основу остварености циљева и стандарда постигнућа према плану индивидуализације или у току савладавања индивидуалног образовног плана.</w:t>
      </w:r>
    </w:p>
    <w:p w:rsidR="00CC69DC" w:rsidRPr="00D24D1A" w:rsidRDefault="00CC69DC" w:rsidP="001400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081B" w:rsidRDefault="00B4081B" w:rsidP="00B4081B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bookmarkStart w:id="0" w:name="_GoBack"/>
      <w:bookmarkEnd w:id="0"/>
    </w:p>
    <w:sectPr w:rsidR="00B40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1546D"/>
    <w:multiLevelType w:val="hybridMultilevel"/>
    <w:tmpl w:val="E2C896F4"/>
    <w:lvl w:ilvl="0" w:tplc="AAFAC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911C8"/>
    <w:multiLevelType w:val="hybridMultilevel"/>
    <w:tmpl w:val="1C6A5FCA"/>
    <w:lvl w:ilvl="0" w:tplc="82741A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B757C4"/>
    <w:multiLevelType w:val="hybridMultilevel"/>
    <w:tmpl w:val="616CCC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5A"/>
    <w:rsid w:val="000F0FFC"/>
    <w:rsid w:val="00123982"/>
    <w:rsid w:val="001400B9"/>
    <w:rsid w:val="00157F97"/>
    <w:rsid w:val="00206CC7"/>
    <w:rsid w:val="00317B5A"/>
    <w:rsid w:val="003D274C"/>
    <w:rsid w:val="003D3970"/>
    <w:rsid w:val="00437CC4"/>
    <w:rsid w:val="0048764D"/>
    <w:rsid w:val="004F28D0"/>
    <w:rsid w:val="00827C45"/>
    <w:rsid w:val="00846F07"/>
    <w:rsid w:val="008A2F56"/>
    <w:rsid w:val="00982F29"/>
    <w:rsid w:val="00A02367"/>
    <w:rsid w:val="00B4081B"/>
    <w:rsid w:val="00CC69DC"/>
    <w:rsid w:val="00D24D1A"/>
    <w:rsid w:val="00D60FBB"/>
    <w:rsid w:val="00EA5D3C"/>
    <w:rsid w:val="00ED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29B04-350C-4DF3-B2AD-A89BF099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F07"/>
    <w:pPr>
      <w:ind w:left="720"/>
      <w:contextualSpacing/>
    </w:pPr>
  </w:style>
  <w:style w:type="paragraph" w:customStyle="1" w:styleId="Normal1">
    <w:name w:val="Normal1"/>
    <w:basedOn w:val="Normal"/>
    <w:rsid w:val="00CC6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7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14</cp:revision>
  <dcterms:created xsi:type="dcterms:W3CDTF">2024-04-11T17:25:00Z</dcterms:created>
  <dcterms:modified xsi:type="dcterms:W3CDTF">2024-08-27T17:53:00Z</dcterms:modified>
</cp:coreProperties>
</file>